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16772" w14:textId="32E12C18" w:rsidR="00C924FA" w:rsidRDefault="00C924FA" w:rsidP="00C924FA">
      <w:pPr>
        <w:jc w:val="center"/>
        <w:rPr>
          <w:rFonts w:ascii="Times New Roman" w:hAnsi="Times New Roman" w:cs="Times New Roman"/>
          <w:b/>
          <w:bCs/>
          <w:i/>
          <w:iCs/>
          <w:color w:val="FF0000"/>
          <w:sz w:val="24"/>
          <w:szCs w:val="24"/>
        </w:rPr>
      </w:pPr>
      <w:r w:rsidRPr="00C924FA">
        <w:rPr>
          <w:rFonts w:ascii="Times New Roman" w:hAnsi="Times New Roman" w:cs="Times New Roman"/>
          <w:b/>
          <w:bCs/>
          <w:i/>
          <w:iCs/>
          <w:color w:val="FF0000"/>
          <w:sz w:val="24"/>
          <w:szCs w:val="24"/>
        </w:rPr>
        <w:t>Tarot Climático</w:t>
      </w:r>
    </w:p>
    <w:p w14:paraId="7A0FCEFC" w14:textId="03656B91" w:rsidR="00C924FA" w:rsidRDefault="00C924FA" w:rsidP="00C924FA">
      <w:pPr>
        <w:jc w:val="center"/>
        <w:rPr>
          <w:rFonts w:ascii="Times New Roman" w:hAnsi="Times New Roman" w:cs="Times New Roman"/>
          <w:b/>
          <w:bCs/>
          <w:i/>
          <w:iCs/>
          <w:color w:val="FF0000"/>
          <w:sz w:val="24"/>
          <w:szCs w:val="24"/>
        </w:rPr>
      </w:pPr>
      <w:r>
        <w:rPr>
          <w:rFonts w:ascii="Times New Roman" w:hAnsi="Times New Roman" w:cs="Times New Roman"/>
          <w:b/>
          <w:bCs/>
          <w:i/>
          <w:iCs/>
          <w:noProof/>
          <w:color w:val="FF0000"/>
          <w:sz w:val="24"/>
          <w:szCs w:val="24"/>
        </w:rPr>
        <w:drawing>
          <wp:anchor distT="0" distB="0" distL="114300" distR="114300" simplePos="0" relativeHeight="251658240" behindDoc="0" locked="0" layoutInCell="1" allowOverlap="1" wp14:anchorId="3B6026D5" wp14:editId="4535CDD4">
            <wp:simplePos x="0" y="0"/>
            <wp:positionH relativeFrom="column">
              <wp:posOffset>1771650</wp:posOffset>
            </wp:positionH>
            <wp:positionV relativeFrom="paragraph">
              <wp:posOffset>13970</wp:posOffset>
            </wp:positionV>
            <wp:extent cx="2456976" cy="3476625"/>
            <wp:effectExtent l="0" t="0" r="635" b="0"/>
            <wp:wrapNone/>
            <wp:docPr id="5724144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414432" name="Imagen 57241443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56976" cy="3476625"/>
                    </a:xfrm>
                    <a:prstGeom prst="rect">
                      <a:avLst/>
                    </a:prstGeom>
                  </pic:spPr>
                </pic:pic>
              </a:graphicData>
            </a:graphic>
            <wp14:sizeRelH relativeFrom="page">
              <wp14:pctWidth>0</wp14:pctWidth>
            </wp14:sizeRelH>
            <wp14:sizeRelV relativeFrom="page">
              <wp14:pctHeight>0</wp14:pctHeight>
            </wp14:sizeRelV>
          </wp:anchor>
        </w:drawing>
      </w:r>
    </w:p>
    <w:p w14:paraId="7729327A" w14:textId="77777777" w:rsidR="00C924FA" w:rsidRDefault="00C924FA" w:rsidP="00C924FA">
      <w:pPr>
        <w:jc w:val="center"/>
        <w:rPr>
          <w:rFonts w:ascii="Times New Roman" w:hAnsi="Times New Roman" w:cs="Times New Roman"/>
          <w:b/>
          <w:bCs/>
          <w:i/>
          <w:iCs/>
          <w:color w:val="FF0000"/>
          <w:sz w:val="24"/>
          <w:szCs w:val="24"/>
        </w:rPr>
      </w:pPr>
    </w:p>
    <w:p w14:paraId="60341EA7" w14:textId="77777777" w:rsidR="00C924FA" w:rsidRDefault="00C924FA" w:rsidP="00C924FA">
      <w:pPr>
        <w:jc w:val="center"/>
        <w:rPr>
          <w:rFonts w:ascii="Times New Roman" w:hAnsi="Times New Roman" w:cs="Times New Roman"/>
          <w:b/>
          <w:bCs/>
          <w:i/>
          <w:iCs/>
          <w:color w:val="FF0000"/>
          <w:sz w:val="24"/>
          <w:szCs w:val="24"/>
        </w:rPr>
      </w:pPr>
    </w:p>
    <w:p w14:paraId="7C2032CE" w14:textId="77777777" w:rsidR="00C924FA" w:rsidRDefault="00C924FA" w:rsidP="00C924FA">
      <w:pPr>
        <w:jc w:val="center"/>
        <w:rPr>
          <w:rFonts w:ascii="Times New Roman" w:hAnsi="Times New Roman" w:cs="Times New Roman"/>
          <w:b/>
          <w:bCs/>
          <w:i/>
          <w:iCs/>
          <w:color w:val="FF0000"/>
          <w:sz w:val="24"/>
          <w:szCs w:val="24"/>
        </w:rPr>
      </w:pPr>
    </w:p>
    <w:p w14:paraId="026F773C" w14:textId="77777777" w:rsidR="00C924FA" w:rsidRDefault="00C924FA" w:rsidP="00C924FA">
      <w:pPr>
        <w:jc w:val="center"/>
        <w:rPr>
          <w:rFonts w:ascii="Times New Roman" w:hAnsi="Times New Roman" w:cs="Times New Roman"/>
          <w:b/>
          <w:bCs/>
          <w:i/>
          <w:iCs/>
          <w:color w:val="FF0000"/>
          <w:sz w:val="24"/>
          <w:szCs w:val="24"/>
        </w:rPr>
      </w:pPr>
    </w:p>
    <w:p w14:paraId="4F75244E" w14:textId="77777777" w:rsidR="00C924FA" w:rsidRDefault="00C924FA" w:rsidP="00C924FA">
      <w:pPr>
        <w:jc w:val="center"/>
        <w:rPr>
          <w:rFonts w:ascii="Times New Roman" w:hAnsi="Times New Roman" w:cs="Times New Roman"/>
          <w:b/>
          <w:bCs/>
          <w:i/>
          <w:iCs/>
          <w:color w:val="FF0000"/>
          <w:sz w:val="24"/>
          <w:szCs w:val="24"/>
        </w:rPr>
      </w:pPr>
    </w:p>
    <w:p w14:paraId="5393A42C" w14:textId="77777777" w:rsidR="00C924FA" w:rsidRDefault="00C924FA" w:rsidP="00C924FA">
      <w:pPr>
        <w:jc w:val="center"/>
        <w:rPr>
          <w:rFonts w:ascii="Times New Roman" w:hAnsi="Times New Roman" w:cs="Times New Roman"/>
          <w:b/>
          <w:bCs/>
          <w:i/>
          <w:iCs/>
          <w:color w:val="FF0000"/>
          <w:sz w:val="24"/>
          <w:szCs w:val="24"/>
        </w:rPr>
      </w:pPr>
    </w:p>
    <w:p w14:paraId="4FF3B676" w14:textId="77777777" w:rsidR="00C924FA" w:rsidRDefault="00C924FA" w:rsidP="00C924FA">
      <w:pPr>
        <w:jc w:val="center"/>
        <w:rPr>
          <w:rFonts w:ascii="Times New Roman" w:hAnsi="Times New Roman" w:cs="Times New Roman"/>
          <w:b/>
          <w:bCs/>
          <w:i/>
          <w:iCs/>
          <w:color w:val="FF0000"/>
          <w:sz w:val="24"/>
          <w:szCs w:val="24"/>
        </w:rPr>
      </w:pPr>
    </w:p>
    <w:p w14:paraId="7AF381C0" w14:textId="77777777" w:rsidR="00C924FA" w:rsidRDefault="00C924FA" w:rsidP="00C924FA">
      <w:pPr>
        <w:jc w:val="center"/>
        <w:rPr>
          <w:rFonts w:ascii="Times New Roman" w:hAnsi="Times New Roman" w:cs="Times New Roman"/>
          <w:b/>
          <w:bCs/>
          <w:i/>
          <w:iCs/>
          <w:color w:val="FF0000"/>
          <w:sz w:val="24"/>
          <w:szCs w:val="24"/>
        </w:rPr>
      </w:pPr>
    </w:p>
    <w:p w14:paraId="3A964190" w14:textId="77777777" w:rsidR="00C924FA" w:rsidRDefault="00C924FA" w:rsidP="00C924FA">
      <w:pPr>
        <w:jc w:val="center"/>
        <w:rPr>
          <w:rFonts w:ascii="Times New Roman" w:hAnsi="Times New Roman" w:cs="Times New Roman"/>
          <w:b/>
          <w:bCs/>
          <w:i/>
          <w:iCs/>
          <w:color w:val="FF0000"/>
          <w:sz w:val="24"/>
          <w:szCs w:val="24"/>
        </w:rPr>
      </w:pPr>
    </w:p>
    <w:p w14:paraId="7CD0CC03" w14:textId="77777777" w:rsidR="00C924FA" w:rsidRDefault="00C924FA" w:rsidP="00C924FA">
      <w:pPr>
        <w:jc w:val="center"/>
        <w:rPr>
          <w:rFonts w:ascii="Times New Roman" w:hAnsi="Times New Roman" w:cs="Times New Roman"/>
          <w:b/>
          <w:bCs/>
          <w:i/>
          <w:iCs/>
          <w:color w:val="FF0000"/>
          <w:sz w:val="24"/>
          <w:szCs w:val="24"/>
        </w:rPr>
      </w:pPr>
    </w:p>
    <w:p w14:paraId="508D7035" w14:textId="77777777" w:rsidR="00C924FA" w:rsidRPr="00C924FA" w:rsidRDefault="00C924FA" w:rsidP="00C924FA">
      <w:pPr>
        <w:jc w:val="center"/>
        <w:rPr>
          <w:rFonts w:ascii="Times New Roman" w:hAnsi="Times New Roman" w:cs="Times New Roman"/>
          <w:b/>
          <w:bCs/>
          <w:i/>
          <w:iCs/>
          <w:color w:val="FF0000"/>
          <w:sz w:val="24"/>
          <w:szCs w:val="24"/>
        </w:rPr>
      </w:pPr>
    </w:p>
    <w:p w14:paraId="35C53D56" w14:textId="199F29C0" w:rsidR="00C924FA" w:rsidRPr="00C924FA" w:rsidRDefault="00C924FA" w:rsidP="00C924FA">
      <w:pPr>
        <w:rPr>
          <w:rFonts w:ascii="Times New Roman" w:hAnsi="Times New Roman" w:cs="Times New Roman"/>
          <w:sz w:val="24"/>
          <w:szCs w:val="24"/>
        </w:rPr>
      </w:pPr>
      <w:r w:rsidRPr="00C924FA">
        <w:rPr>
          <w:rFonts w:ascii="Times New Roman" w:hAnsi="Times New Roman" w:cs="Times New Roman"/>
          <w:sz w:val="24"/>
          <w:szCs w:val="24"/>
        </w:rPr>
        <w:t>Crear un tarot implica diseñar un conjunto de cartas con símbolos y significados específicos que se utilizan para realizar lecturas y obtener información sobre el pasado, presente y futuro de una persona. Aquí hay una guía básica sobre cómo hacer un tarot:</w:t>
      </w:r>
    </w:p>
    <w:p w14:paraId="6ACECF13" w14:textId="77777777" w:rsidR="00C924FA" w:rsidRPr="00C924FA" w:rsidRDefault="00C924FA" w:rsidP="00C924FA">
      <w:pPr>
        <w:rPr>
          <w:rFonts w:ascii="Times New Roman" w:hAnsi="Times New Roman" w:cs="Times New Roman"/>
          <w:b/>
          <w:bCs/>
          <w:sz w:val="24"/>
          <w:szCs w:val="24"/>
          <w:lang w:val="en-US"/>
        </w:rPr>
      </w:pPr>
      <w:proofErr w:type="spellStart"/>
      <w:r w:rsidRPr="00C924FA">
        <w:rPr>
          <w:rFonts w:ascii="Times New Roman" w:hAnsi="Times New Roman" w:cs="Times New Roman"/>
          <w:b/>
          <w:bCs/>
          <w:sz w:val="24"/>
          <w:szCs w:val="24"/>
          <w:lang w:val="en-US"/>
        </w:rPr>
        <w:t>Materiales</w:t>
      </w:r>
      <w:proofErr w:type="spellEnd"/>
      <w:r w:rsidRPr="00C924FA">
        <w:rPr>
          <w:rFonts w:ascii="Times New Roman" w:hAnsi="Times New Roman" w:cs="Times New Roman"/>
          <w:b/>
          <w:bCs/>
          <w:sz w:val="24"/>
          <w:szCs w:val="24"/>
          <w:lang w:val="en-US"/>
        </w:rPr>
        <w:t xml:space="preserve"> </w:t>
      </w:r>
      <w:proofErr w:type="spellStart"/>
      <w:r w:rsidRPr="00C924FA">
        <w:rPr>
          <w:rFonts w:ascii="Times New Roman" w:hAnsi="Times New Roman" w:cs="Times New Roman"/>
          <w:b/>
          <w:bCs/>
          <w:sz w:val="24"/>
          <w:szCs w:val="24"/>
          <w:lang w:val="en-US"/>
        </w:rPr>
        <w:t>necesarios</w:t>
      </w:r>
      <w:proofErr w:type="spellEnd"/>
      <w:r w:rsidRPr="00C924FA">
        <w:rPr>
          <w:rFonts w:ascii="Times New Roman" w:hAnsi="Times New Roman" w:cs="Times New Roman"/>
          <w:b/>
          <w:bCs/>
          <w:sz w:val="24"/>
          <w:szCs w:val="24"/>
          <w:lang w:val="en-US"/>
        </w:rPr>
        <w:t>:</w:t>
      </w:r>
    </w:p>
    <w:p w14:paraId="1AEB0D02" w14:textId="77777777" w:rsidR="00C924FA" w:rsidRPr="00C924FA" w:rsidRDefault="00C924FA" w:rsidP="00C924FA">
      <w:pPr>
        <w:pStyle w:val="Prrafodelista"/>
        <w:numPr>
          <w:ilvl w:val="0"/>
          <w:numId w:val="3"/>
        </w:numPr>
        <w:rPr>
          <w:rFonts w:ascii="Times New Roman" w:hAnsi="Times New Roman" w:cs="Times New Roman"/>
          <w:sz w:val="24"/>
          <w:szCs w:val="24"/>
        </w:rPr>
      </w:pPr>
      <w:r w:rsidRPr="00C924FA">
        <w:rPr>
          <w:rFonts w:ascii="Times New Roman" w:hAnsi="Times New Roman" w:cs="Times New Roman"/>
          <w:sz w:val="24"/>
          <w:szCs w:val="24"/>
        </w:rPr>
        <w:t>Cartulina o papel de alta calidad para las cartas.</w:t>
      </w:r>
    </w:p>
    <w:p w14:paraId="465EB801" w14:textId="77777777" w:rsidR="00C924FA" w:rsidRPr="00C924FA" w:rsidRDefault="00C924FA" w:rsidP="00C924FA">
      <w:pPr>
        <w:pStyle w:val="Prrafodelista"/>
        <w:numPr>
          <w:ilvl w:val="0"/>
          <w:numId w:val="3"/>
        </w:numPr>
        <w:rPr>
          <w:rFonts w:ascii="Times New Roman" w:hAnsi="Times New Roman" w:cs="Times New Roman"/>
          <w:sz w:val="24"/>
          <w:szCs w:val="24"/>
        </w:rPr>
      </w:pPr>
      <w:r w:rsidRPr="00C924FA">
        <w:rPr>
          <w:rFonts w:ascii="Times New Roman" w:hAnsi="Times New Roman" w:cs="Times New Roman"/>
          <w:sz w:val="24"/>
          <w:szCs w:val="24"/>
        </w:rPr>
        <w:t>Pinturas, lápices de colores o medios artísticos para ilustrar las cartas.</w:t>
      </w:r>
    </w:p>
    <w:p w14:paraId="3AC5D3A2" w14:textId="77777777" w:rsidR="00C924FA" w:rsidRPr="00C924FA" w:rsidRDefault="00C924FA" w:rsidP="00C924FA">
      <w:pPr>
        <w:pStyle w:val="Prrafodelista"/>
        <w:numPr>
          <w:ilvl w:val="0"/>
          <w:numId w:val="3"/>
        </w:numPr>
        <w:rPr>
          <w:rFonts w:ascii="Times New Roman" w:hAnsi="Times New Roman" w:cs="Times New Roman"/>
          <w:sz w:val="24"/>
          <w:szCs w:val="24"/>
        </w:rPr>
      </w:pPr>
      <w:r w:rsidRPr="00C924FA">
        <w:rPr>
          <w:rFonts w:ascii="Times New Roman" w:hAnsi="Times New Roman" w:cs="Times New Roman"/>
          <w:sz w:val="24"/>
          <w:szCs w:val="24"/>
        </w:rPr>
        <w:t>Creatividad para diseñar los símbolos y las imágenes de las cartas.</w:t>
      </w:r>
    </w:p>
    <w:p w14:paraId="5254BC73" w14:textId="77777777" w:rsidR="00C924FA" w:rsidRPr="00C924FA" w:rsidRDefault="00C924FA" w:rsidP="00C924FA">
      <w:pPr>
        <w:pStyle w:val="Prrafodelista"/>
        <w:numPr>
          <w:ilvl w:val="0"/>
          <w:numId w:val="3"/>
        </w:numPr>
        <w:rPr>
          <w:rFonts w:ascii="Times New Roman" w:hAnsi="Times New Roman" w:cs="Times New Roman"/>
          <w:sz w:val="24"/>
          <w:szCs w:val="24"/>
        </w:rPr>
      </w:pPr>
      <w:r w:rsidRPr="00C924FA">
        <w:rPr>
          <w:rFonts w:ascii="Times New Roman" w:hAnsi="Times New Roman" w:cs="Times New Roman"/>
          <w:sz w:val="24"/>
          <w:szCs w:val="24"/>
        </w:rPr>
        <w:t>Conocimiento de los arcanos y significados del tarot.</w:t>
      </w:r>
    </w:p>
    <w:p w14:paraId="17CE7660" w14:textId="77777777" w:rsidR="00C924FA" w:rsidRPr="00C924FA" w:rsidRDefault="00C924FA" w:rsidP="00C924FA">
      <w:pPr>
        <w:rPr>
          <w:rFonts w:ascii="Times New Roman" w:hAnsi="Times New Roman" w:cs="Times New Roman"/>
          <w:b/>
          <w:bCs/>
          <w:sz w:val="24"/>
          <w:szCs w:val="24"/>
        </w:rPr>
      </w:pPr>
      <w:r w:rsidRPr="00C924FA">
        <w:rPr>
          <w:rFonts w:ascii="Times New Roman" w:hAnsi="Times New Roman" w:cs="Times New Roman"/>
          <w:b/>
          <w:bCs/>
          <w:sz w:val="24"/>
          <w:szCs w:val="24"/>
        </w:rPr>
        <w:t>Pasos:</w:t>
      </w:r>
    </w:p>
    <w:p w14:paraId="669FF83F" w14:textId="77777777" w:rsidR="00C924FA" w:rsidRPr="00C924FA" w:rsidRDefault="00C924FA" w:rsidP="00C924FA">
      <w:pPr>
        <w:rPr>
          <w:rFonts w:ascii="Times New Roman" w:hAnsi="Times New Roman" w:cs="Times New Roman"/>
          <w:sz w:val="24"/>
          <w:szCs w:val="24"/>
        </w:rPr>
      </w:pPr>
      <w:r w:rsidRPr="00C924FA">
        <w:rPr>
          <w:rFonts w:ascii="Times New Roman" w:hAnsi="Times New Roman" w:cs="Times New Roman"/>
          <w:sz w:val="24"/>
          <w:szCs w:val="24"/>
        </w:rPr>
        <w:t>Investigación y planificación: Investiga sobre los diferentes tipos de tarots y sus símbolos. Decide cuántas cartas incluirás en tu mazo. Un tarot tradicional consta de 78 cartas divididas en Arcanos Mayores y Menores.</w:t>
      </w:r>
    </w:p>
    <w:p w14:paraId="22036BA5" w14:textId="77777777" w:rsidR="00C924FA" w:rsidRPr="00C924FA" w:rsidRDefault="00C924FA" w:rsidP="00C924FA">
      <w:pPr>
        <w:rPr>
          <w:rFonts w:ascii="Times New Roman" w:hAnsi="Times New Roman" w:cs="Times New Roman"/>
          <w:sz w:val="24"/>
          <w:szCs w:val="24"/>
        </w:rPr>
      </w:pPr>
      <w:r w:rsidRPr="00C924FA">
        <w:rPr>
          <w:rFonts w:ascii="Times New Roman" w:hAnsi="Times New Roman" w:cs="Times New Roman"/>
          <w:sz w:val="24"/>
          <w:szCs w:val="24"/>
        </w:rPr>
        <w:t>Diseño de cartas: Cada carta debe tener una ilustración única que refleje su significado. Por ejemplo, la carta "El Mago" podría representarse con un mago sosteniendo herramientas mágicas. "La Emperatriz" podría ser una figura materna sentada en un trono. Sé creativo y asegúrate de que los símbolos sean coherentes con el significado de cada carta.</w:t>
      </w:r>
    </w:p>
    <w:p w14:paraId="78455BD9" w14:textId="77777777" w:rsidR="00C924FA" w:rsidRPr="00C924FA" w:rsidRDefault="00C924FA" w:rsidP="00C924FA">
      <w:pPr>
        <w:rPr>
          <w:rFonts w:ascii="Times New Roman" w:hAnsi="Times New Roman" w:cs="Times New Roman"/>
          <w:sz w:val="24"/>
          <w:szCs w:val="24"/>
        </w:rPr>
      </w:pPr>
      <w:r w:rsidRPr="00C924FA">
        <w:rPr>
          <w:rFonts w:ascii="Times New Roman" w:hAnsi="Times New Roman" w:cs="Times New Roman"/>
          <w:sz w:val="24"/>
          <w:szCs w:val="24"/>
        </w:rPr>
        <w:t>Significados y asociaciones: Define los significados de las cartas basándote en las asociaciones tradicionales del tarot o en tus propias interpretaciones. Cada carta tiene una interpretación en posición derecha y otra invertida. Estos significados deben ser coherentes y reflejar la esencia de cada carta.</w:t>
      </w:r>
    </w:p>
    <w:p w14:paraId="17E19BE8" w14:textId="23FAB59F" w:rsidR="00C924FA" w:rsidRPr="00C924FA" w:rsidRDefault="00C924FA" w:rsidP="00C924FA">
      <w:pPr>
        <w:rPr>
          <w:rFonts w:ascii="Times New Roman" w:hAnsi="Times New Roman" w:cs="Times New Roman"/>
          <w:sz w:val="24"/>
          <w:szCs w:val="24"/>
        </w:rPr>
      </w:pPr>
      <w:r w:rsidRPr="00C924FA">
        <w:rPr>
          <w:rFonts w:ascii="Times New Roman" w:hAnsi="Times New Roman" w:cs="Times New Roman"/>
          <w:sz w:val="24"/>
          <w:szCs w:val="24"/>
        </w:rPr>
        <w:lastRenderedPageBreak/>
        <w:t>Organización: Separa las cartas en Arcanos Mayores y Menores. Los Arcanos Mayores suelen numerarse del 0 al 21. Los Arcanos Menores constan de cuatro palos: espadas, copas, bastos y oros (o pentáculos), cada uno con cartas numeradas del as al diez, más las cartas de la corte: el rey, la reina, el caballero y el paje.</w:t>
      </w:r>
    </w:p>
    <w:p w14:paraId="4526C15D" w14:textId="0AA7B0E1" w:rsidR="00C924FA" w:rsidRPr="00C924FA" w:rsidRDefault="00C924FA" w:rsidP="00C924FA">
      <w:pPr>
        <w:rPr>
          <w:rFonts w:ascii="Times New Roman" w:hAnsi="Times New Roman" w:cs="Times New Roman"/>
          <w:sz w:val="24"/>
          <w:szCs w:val="24"/>
        </w:rPr>
      </w:pPr>
      <w:r w:rsidRPr="00C924FA">
        <w:rPr>
          <w:rFonts w:ascii="Times New Roman" w:hAnsi="Times New Roman" w:cs="Times New Roman"/>
          <w:sz w:val="24"/>
          <w:szCs w:val="24"/>
        </w:rPr>
        <w:t>Creación de las cartas: Dibuja o pinta las cartas en la cartulina o papel elegido. Asegúrate de que las ilustraciones sean claras y visibles. Puedes añadir detalles decorativos y símbolos que enriquezcan el significado de cada carta.</w:t>
      </w:r>
    </w:p>
    <w:p w14:paraId="7AD4DB75" w14:textId="10780D5A" w:rsidR="00C924FA" w:rsidRPr="00C924FA" w:rsidRDefault="00C924FA" w:rsidP="00C924FA">
      <w:pPr>
        <w:rPr>
          <w:rFonts w:ascii="Times New Roman" w:hAnsi="Times New Roman" w:cs="Times New Roman"/>
          <w:sz w:val="24"/>
          <w:szCs w:val="24"/>
        </w:rPr>
      </w:pPr>
      <w:r w:rsidRPr="00C924FA">
        <w:rPr>
          <w:rFonts w:ascii="Times New Roman" w:hAnsi="Times New Roman" w:cs="Times New Roman"/>
          <w:sz w:val="24"/>
          <w:szCs w:val="24"/>
        </w:rPr>
        <w:t>Impresión y acabado: Una vez que todas las cartas estén dibujadas, puedes imprimir las ilustraciones en las cartas o, si lo prefieres, pintarlas individualmente. También puedes plastificarlas para protegerlas del desgaste.</w:t>
      </w:r>
    </w:p>
    <w:p w14:paraId="52F40D11" w14:textId="70EEFA11" w:rsidR="00C924FA" w:rsidRPr="00C924FA" w:rsidRDefault="00C924FA" w:rsidP="00C924FA">
      <w:pPr>
        <w:rPr>
          <w:rFonts w:ascii="Times New Roman" w:hAnsi="Times New Roman" w:cs="Times New Roman"/>
          <w:sz w:val="24"/>
          <w:szCs w:val="24"/>
        </w:rPr>
      </w:pPr>
      <w:r w:rsidRPr="00C924FA">
        <w:rPr>
          <w:rFonts w:ascii="Times New Roman" w:hAnsi="Times New Roman" w:cs="Times New Roman"/>
          <w:sz w:val="24"/>
          <w:szCs w:val="24"/>
        </w:rPr>
        <w:t>Guía del usuario: Crea un libreto o un folleto que explique el significado de cada carta y cómo realizar lecturas básicas. Esto será útil para quienes utilicen tu tarot y no estén familiarizados con el sistema.</w:t>
      </w:r>
    </w:p>
    <w:p w14:paraId="77A61EDD" w14:textId="603C88D7" w:rsidR="00C924FA" w:rsidRPr="00C924FA" w:rsidRDefault="00C924FA" w:rsidP="00C924FA">
      <w:pPr>
        <w:rPr>
          <w:rFonts w:ascii="Times New Roman" w:hAnsi="Times New Roman" w:cs="Times New Roman"/>
          <w:sz w:val="24"/>
          <w:szCs w:val="24"/>
        </w:rPr>
      </w:pPr>
      <w:r w:rsidRPr="00C924FA">
        <w:rPr>
          <w:rFonts w:ascii="Times New Roman" w:hAnsi="Times New Roman" w:cs="Times New Roman"/>
          <w:sz w:val="24"/>
          <w:szCs w:val="24"/>
        </w:rPr>
        <w:t>Prueba y ajustes: Realiza lecturas de prueba utilizando tu tarot para asegurarte de que las imágenes y los significados se complementen adecuadamente.</w:t>
      </w:r>
    </w:p>
    <w:p w14:paraId="3AFAEE62" w14:textId="64A56DF5" w:rsidR="00C924FA" w:rsidRDefault="00C924FA" w:rsidP="00C924FA">
      <w:pPr>
        <w:rPr>
          <w:rFonts w:ascii="Times New Roman" w:hAnsi="Times New Roman" w:cs="Times New Roman"/>
          <w:sz w:val="24"/>
          <w:szCs w:val="24"/>
          <w:lang w:val="en-US"/>
        </w:rPr>
      </w:pPr>
      <w:r w:rsidRPr="00C924FA">
        <w:rPr>
          <w:rFonts w:ascii="Times New Roman" w:hAnsi="Times New Roman" w:cs="Times New Roman"/>
          <w:sz w:val="24"/>
          <w:szCs w:val="24"/>
        </w:rPr>
        <w:t xml:space="preserve">Recuerda que crear un tarot es una tarea creativa que requiere tiempo y dedicación. Puedes basarte en la tradición del tarot o agregar tus propias interpretaciones y símbolos únicos. </w:t>
      </w:r>
      <w:r w:rsidRPr="00C924FA">
        <w:rPr>
          <w:rFonts w:ascii="Times New Roman" w:hAnsi="Times New Roman" w:cs="Times New Roman"/>
          <w:sz w:val="24"/>
          <w:szCs w:val="24"/>
          <w:lang w:val="en-US"/>
        </w:rPr>
        <w:t xml:space="preserve">¡Buena suerte </w:t>
      </w:r>
      <w:proofErr w:type="spellStart"/>
      <w:r w:rsidRPr="00C924FA">
        <w:rPr>
          <w:rFonts w:ascii="Times New Roman" w:hAnsi="Times New Roman" w:cs="Times New Roman"/>
          <w:sz w:val="24"/>
          <w:szCs w:val="24"/>
          <w:lang w:val="en-US"/>
        </w:rPr>
        <w:t>en</w:t>
      </w:r>
      <w:proofErr w:type="spellEnd"/>
      <w:r w:rsidRPr="00C924FA">
        <w:rPr>
          <w:rFonts w:ascii="Times New Roman" w:hAnsi="Times New Roman" w:cs="Times New Roman"/>
          <w:sz w:val="24"/>
          <w:szCs w:val="24"/>
          <w:lang w:val="en-US"/>
        </w:rPr>
        <w:t xml:space="preserve"> la </w:t>
      </w:r>
      <w:proofErr w:type="spellStart"/>
      <w:r w:rsidRPr="00C924FA">
        <w:rPr>
          <w:rFonts w:ascii="Times New Roman" w:hAnsi="Times New Roman" w:cs="Times New Roman"/>
          <w:sz w:val="24"/>
          <w:szCs w:val="24"/>
          <w:lang w:val="en-US"/>
        </w:rPr>
        <w:t>creación</w:t>
      </w:r>
      <w:proofErr w:type="spellEnd"/>
      <w:r w:rsidRPr="00C924FA">
        <w:rPr>
          <w:rFonts w:ascii="Times New Roman" w:hAnsi="Times New Roman" w:cs="Times New Roman"/>
          <w:sz w:val="24"/>
          <w:szCs w:val="24"/>
          <w:lang w:val="en-US"/>
        </w:rPr>
        <w:t xml:space="preserve"> de </w:t>
      </w:r>
      <w:proofErr w:type="spellStart"/>
      <w:r w:rsidRPr="00C924FA">
        <w:rPr>
          <w:rFonts w:ascii="Times New Roman" w:hAnsi="Times New Roman" w:cs="Times New Roman"/>
          <w:sz w:val="24"/>
          <w:szCs w:val="24"/>
          <w:lang w:val="en-US"/>
        </w:rPr>
        <w:t>tu</w:t>
      </w:r>
      <w:proofErr w:type="spellEnd"/>
      <w:r w:rsidRPr="00C924FA">
        <w:rPr>
          <w:rFonts w:ascii="Times New Roman" w:hAnsi="Times New Roman" w:cs="Times New Roman"/>
          <w:sz w:val="24"/>
          <w:szCs w:val="24"/>
          <w:lang w:val="en-US"/>
        </w:rPr>
        <w:t xml:space="preserve"> tarot!</w:t>
      </w:r>
    </w:p>
    <w:p w14:paraId="216158AE" w14:textId="20888400" w:rsidR="00C924FA" w:rsidRPr="00C924FA" w:rsidRDefault="00C924FA" w:rsidP="00C924FA">
      <w:pPr>
        <w:rPr>
          <w:rFonts w:ascii="Times New Roman" w:hAnsi="Times New Roman" w:cs="Times New Roman"/>
          <w:b/>
          <w:bCs/>
          <w:sz w:val="24"/>
          <w:szCs w:val="24"/>
          <w:lang w:val="en-US"/>
        </w:rPr>
      </w:pPr>
      <w:r w:rsidRPr="00C924FA">
        <w:rPr>
          <w:rFonts w:ascii="Times New Roman" w:hAnsi="Times New Roman" w:cs="Times New Roman"/>
          <w:b/>
          <w:bCs/>
          <w:sz w:val="24"/>
          <w:szCs w:val="24"/>
          <w:lang w:val="en-US"/>
        </w:rPr>
        <w:t>Cartas:</w:t>
      </w:r>
    </w:p>
    <w:p w14:paraId="2C3FB4F5" w14:textId="6C330B3C" w:rsidR="00C924FA" w:rsidRPr="00C924FA" w:rsidRDefault="00C924FA" w:rsidP="00C924FA">
      <w:pPr>
        <w:rPr>
          <w:rFonts w:ascii="Times New Roman" w:hAnsi="Times New Roman" w:cs="Times New Roman"/>
          <w:sz w:val="24"/>
          <w:szCs w:val="24"/>
          <w:lang w:val="en-US"/>
        </w:rPr>
      </w:pPr>
      <w:r>
        <w:rPr>
          <w:noProof/>
        </w:rPr>
        <w:drawing>
          <wp:anchor distT="0" distB="0" distL="114300" distR="114300" simplePos="0" relativeHeight="251661312" behindDoc="0" locked="0" layoutInCell="1" allowOverlap="1" wp14:anchorId="427C58A8" wp14:editId="7C4D6528">
            <wp:simplePos x="0" y="0"/>
            <wp:positionH relativeFrom="margin">
              <wp:posOffset>3352800</wp:posOffset>
            </wp:positionH>
            <wp:positionV relativeFrom="paragraph">
              <wp:posOffset>200660</wp:posOffset>
            </wp:positionV>
            <wp:extent cx="3143250" cy="4288239"/>
            <wp:effectExtent l="0" t="0" r="0" b="0"/>
            <wp:wrapNone/>
            <wp:docPr id="725219412" name="Imagen 725219412" descr="Tarot naipes juego de cartas de arcanos mayores, plantillas, diverso,  juego, blanco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ot naipes juego de cartas de arcanos mayores, plantillas, diverso,  juego, blanco png | PNGWing"/>
                    <pic:cNvPicPr>
                      <a:picLocks noChangeAspect="1" noChangeArrowheads="1"/>
                    </pic:cNvPicPr>
                  </pic:nvPicPr>
                  <pic:blipFill rotWithShape="1">
                    <a:blip r:embed="rId6">
                      <a:extLst>
                        <a:ext uri="{28A0092B-C50C-407E-A947-70E740481C1C}">
                          <a14:useLocalDpi xmlns:a14="http://schemas.microsoft.com/office/drawing/2010/main" val="0"/>
                        </a:ext>
                      </a:extLst>
                    </a:blip>
                    <a:srcRect l="17628" t="1814" r="13302" b="1209"/>
                    <a:stretch/>
                  </pic:blipFill>
                  <pic:spPr bwMode="auto">
                    <a:xfrm>
                      <a:off x="0" y="0"/>
                      <a:ext cx="3143250" cy="42882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2D9C308" wp14:editId="2E3376A4">
            <wp:simplePos x="0" y="0"/>
            <wp:positionH relativeFrom="margin">
              <wp:align>left</wp:align>
            </wp:positionH>
            <wp:positionV relativeFrom="paragraph">
              <wp:posOffset>153035</wp:posOffset>
            </wp:positionV>
            <wp:extent cx="3143250" cy="4288239"/>
            <wp:effectExtent l="0" t="0" r="0" b="0"/>
            <wp:wrapNone/>
            <wp:docPr id="33868021" name="Imagen 2" descr="Tarot naipes juego de cartas de arcanos mayores, plantillas, diverso,  juego, blanco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ot naipes juego de cartas de arcanos mayores, plantillas, diverso,  juego, blanco png | PNGWing"/>
                    <pic:cNvPicPr>
                      <a:picLocks noChangeAspect="1" noChangeArrowheads="1"/>
                    </pic:cNvPicPr>
                  </pic:nvPicPr>
                  <pic:blipFill rotWithShape="1">
                    <a:blip r:embed="rId6">
                      <a:extLst>
                        <a:ext uri="{28A0092B-C50C-407E-A947-70E740481C1C}">
                          <a14:useLocalDpi xmlns:a14="http://schemas.microsoft.com/office/drawing/2010/main" val="0"/>
                        </a:ext>
                      </a:extLst>
                    </a:blip>
                    <a:srcRect l="17628" t="1814" r="13302" b="1209"/>
                    <a:stretch/>
                  </pic:blipFill>
                  <pic:spPr bwMode="auto">
                    <a:xfrm>
                      <a:off x="0" y="0"/>
                      <a:ext cx="3147363" cy="4293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171C11" w14:textId="1A8144A4" w:rsidR="00C854AB" w:rsidRDefault="00C854AB"/>
    <w:p w14:paraId="5A970B5A" w14:textId="6CCADC89" w:rsidR="00C924FA" w:rsidRDefault="00C924FA"/>
    <w:p w14:paraId="3D7B642A" w14:textId="77777777" w:rsidR="00C924FA" w:rsidRDefault="00C924FA">
      <w:r>
        <w:br w:type="page"/>
      </w:r>
    </w:p>
    <w:p w14:paraId="28CA1D18" w14:textId="5D7DC7D8" w:rsidR="00C924FA" w:rsidRDefault="00C924FA">
      <w:r>
        <w:rPr>
          <w:noProof/>
        </w:rPr>
        <w:lastRenderedPageBreak/>
        <w:drawing>
          <wp:anchor distT="0" distB="0" distL="114300" distR="114300" simplePos="0" relativeHeight="251669504" behindDoc="0" locked="0" layoutInCell="1" allowOverlap="1" wp14:anchorId="3D6883AF" wp14:editId="5334AF89">
            <wp:simplePos x="0" y="0"/>
            <wp:positionH relativeFrom="margin">
              <wp:posOffset>3257550</wp:posOffset>
            </wp:positionH>
            <wp:positionV relativeFrom="paragraph">
              <wp:posOffset>4419600</wp:posOffset>
            </wp:positionV>
            <wp:extent cx="3143250" cy="4288239"/>
            <wp:effectExtent l="0" t="0" r="0" b="0"/>
            <wp:wrapNone/>
            <wp:docPr id="373616345" name="Imagen 373616345" descr="Tarot naipes juego de cartas de arcanos mayores, plantillas, diverso,  juego, blanco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ot naipes juego de cartas de arcanos mayores, plantillas, diverso,  juego, blanco png | PNGWing"/>
                    <pic:cNvPicPr>
                      <a:picLocks noChangeAspect="1" noChangeArrowheads="1"/>
                    </pic:cNvPicPr>
                  </pic:nvPicPr>
                  <pic:blipFill rotWithShape="1">
                    <a:blip r:embed="rId6">
                      <a:extLst>
                        <a:ext uri="{28A0092B-C50C-407E-A947-70E740481C1C}">
                          <a14:useLocalDpi xmlns:a14="http://schemas.microsoft.com/office/drawing/2010/main" val="0"/>
                        </a:ext>
                      </a:extLst>
                    </a:blip>
                    <a:srcRect l="17628" t="1814" r="13302" b="1209"/>
                    <a:stretch/>
                  </pic:blipFill>
                  <pic:spPr bwMode="auto">
                    <a:xfrm>
                      <a:off x="0" y="0"/>
                      <a:ext cx="3143250" cy="42882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37887CE2" wp14:editId="57CFE47F">
            <wp:simplePos x="0" y="0"/>
            <wp:positionH relativeFrom="margin">
              <wp:posOffset>62</wp:posOffset>
            </wp:positionH>
            <wp:positionV relativeFrom="paragraph">
              <wp:posOffset>4400550</wp:posOffset>
            </wp:positionV>
            <wp:extent cx="3143250" cy="4288239"/>
            <wp:effectExtent l="0" t="0" r="0" b="0"/>
            <wp:wrapNone/>
            <wp:docPr id="673269264" name="Imagen 673269264" descr="Tarot naipes juego de cartas de arcanos mayores, plantillas, diverso,  juego, blanco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ot naipes juego de cartas de arcanos mayores, plantillas, diverso,  juego, blanco png | PNGWing"/>
                    <pic:cNvPicPr>
                      <a:picLocks noChangeAspect="1" noChangeArrowheads="1"/>
                    </pic:cNvPicPr>
                  </pic:nvPicPr>
                  <pic:blipFill rotWithShape="1">
                    <a:blip r:embed="rId6">
                      <a:extLst>
                        <a:ext uri="{28A0092B-C50C-407E-A947-70E740481C1C}">
                          <a14:useLocalDpi xmlns:a14="http://schemas.microsoft.com/office/drawing/2010/main" val="0"/>
                        </a:ext>
                      </a:extLst>
                    </a:blip>
                    <a:srcRect l="17628" t="1814" r="13302" b="1209"/>
                    <a:stretch/>
                  </pic:blipFill>
                  <pic:spPr bwMode="auto">
                    <a:xfrm>
                      <a:off x="0" y="0"/>
                      <a:ext cx="3143250" cy="42882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23EFDBEB" wp14:editId="3C651DA4">
            <wp:simplePos x="0" y="0"/>
            <wp:positionH relativeFrom="margin">
              <wp:posOffset>3257550</wp:posOffset>
            </wp:positionH>
            <wp:positionV relativeFrom="paragraph">
              <wp:posOffset>0</wp:posOffset>
            </wp:positionV>
            <wp:extent cx="3143250" cy="4288239"/>
            <wp:effectExtent l="0" t="0" r="0" b="0"/>
            <wp:wrapNone/>
            <wp:docPr id="1098483065" name="Imagen 1098483065" descr="Tarot naipes juego de cartas de arcanos mayores, plantillas, diverso,  juego, blanco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ot naipes juego de cartas de arcanos mayores, plantillas, diverso,  juego, blanco png | PNGWing"/>
                    <pic:cNvPicPr>
                      <a:picLocks noChangeAspect="1" noChangeArrowheads="1"/>
                    </pic:cNvPicPr>
                  </pic:nvPicPr>
                  <pic:blipFill rotWithShape="1">
                    <a:blip r:embed="rId6">
                      <a:extLst>
                        <a:ext uri="{28A0092B-C50C-407E-A947-70E740481C1C}">
                          <a14:useLocalDpi xmlns:a14="http://schemas.microsoft.com/office/drawing/2010/main" val="0"/>
                        </a:ext>
                      </a:extLst>
                    </a:blip>
                    <a:srcRect l="17628" t="1814" r="13302" b="1209"/>
                    <a:stretch/>
                  </pic:blipFill>
                  <pic:spPr bwMode="auto">
                    <a:xfrm>
                      <a:off x="0" y="0"/>
                      <a:ext cx="3143250" cy="42882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01F2973" wp14:editId="0685ECAF">
            <wp:simplePos x="0" y="0"/>
            <wp:positionH relativeFrom="margin">
              <wp:posOffset>0</wp:posOffset>
            </wp:positionH>
            <wp:positionV relativeFrom="paragraph">
              <wp:posOffset>0</wp:posOffset>
            </wp:positionV>
            <wp:extent cx="3143250" cy="4288239"/>
            <wp:effectExtent l="0" t="0" r="0" b="0"/>
            <wp:wrapNone/>
            <wp:docPr id="168480265" name="Imagen 168480265" descr="Tarot naipes juego de cartas de arcanos mayores, plantillas, diverso,  juego, blanco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ot naipes juego de cartas de arcanos mayores, plantillas, diverso,  juego, blanco png | PNGWing"/>
                    <pic:cNvPicPr>
                      <a:picLocks noChangeAspect="1" noChangeArrowheads="1"/>
                    </pic:cNvPicPr>
                  </pic:nvPicPr>
                  <pic:blipFill rotWithShape="1">
                    <a:blip r:embed="rId6">
                      <a:extLst>
                        <a:ext uri="{28A0092B-C50C-407E-A947-70E740481C1C}">
                          <a14:useLocalDpi xmlns:a14="http://schemas.microsoft.com/office/drawing/2010/main" val="0"/>
                        </a:ext>
                      </a:extLst>
                    </a:blip>
                    <a:srcRect l="17628" t="1814" r="13302" b="1209"/>
                    <a:stretch/>
                  </pic:blipFill>
                  <pic:spPr bwMode="auto">
                    <a:xfrm>
                      <a:off x="0" y="0"/>
                      <a:ext cx="3147363" cy="4293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C924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0EE5"/>
    <w:multiLevelType w:val="multilevel"/>
    <w:tmpl w:val="3E386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484B80"/>
    <w:multiLevelType w:val="multilevel"/>
    <w:tmpl w:val="57C48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A9117A"/>
    <w:multiLevelType w:val="hybridMultilevel"/>
    <w:tmpl w:val="65F84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1090137">
    <w:abstractNumId w:val="0"/>
  </w:num>
  <w:num w:numId="2" w16cid:durableId="1521166552">
    <w:abstractNumId w:val="1"/>
  </w:num>
  <w:num w:numId="3" w16cid:durableId="922764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4FA"/>
    <w:rsid w:val="00C854AB"/>
    <w:rsid w:val="00C92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0DCC2"/>
  <w15:chartTrackingRefBased/>
  <w15:docId w15:val="{70D609AB-3853-4122-9C1B-BE0DA1B50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924FA"/>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Textoennegrita">
    <w:name w:val="Strong"/>
    <w:basedOn w:val="Fuentedeprrafopredeter"/>
    <w:uiPriority w:val="22"/>
    <w:qFormat/>
    <w:rsid w:val="00C924FA"/>
    <w:rPr>
      <w:b/>
      <w:bCs/>
    </w:rPr>
  </w:style>
  <w:style w:type="paragraph" w:styleId="Prrafodelista">
    <w:name w:val="List Paragraph"/>
    <w:basedOn w:val="Normal"/>
    <w:uiPriority w:val="34"/>
    <w:qFormat/>
    <w:rsid w:val="00C924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442</Words>
  <Characters>2381</Characters>
  <Application>Microsoft Office Word</Application>
  <DocSecurity>0</DocSecurity>
  <Lines>54</Lines>
  <Paragraphs>21</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DOMENICA ALEJANDRA MIZHQUERO NARANJO</dc:creator>
  <cp:keywords/>
  <dc:description/>
  <cp:lastModifiedBy>DOMENICA ALEJANDRA MIZHQUERO NARANJO</cp:lastModifiedBy>
  <cp:revision>1</cp:revision>
  <dcterms:created xsi:type="dcterms:W3CDTF">2023-08-23T01:46:00Z</dcterms:created>
  <dcterms:modified xsi:type="dcterms:W3CDTF">2023-08-23T01:51:00Z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a0d97a68-b121-45a0-b0aa-b01339596cc9</vt:lpwstr>
  </property>
</Properties>
</file>